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1412" w14:textId="77777777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  <w:b/>
          <w:bCs/>
        </w:rPr>
        <w:t>Serviço de Saúde da Região Autónoma da Madeira, EPERAM</w:t>
      </w:r>
    </w:p>
    <w:p w14:paraId="5C61DB55" w14:textId="702FE740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  <w:b/>
          <w:bCs/>
        </w:rPr>
        <w:t>[SESARAM, EPERAM]</w:t>
      </w:r>
    </w:p>
    <w:p w14:paraId="31283DEC" w14:textId="77777777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  <w:b/>
          <w:bCs/>
        </w:rPr>
        <w:t>Conselho de Administração</w:t>
      </w:r>
    </w:p>
    <w:p w14:paraId="6FDC4BBE" w14:textId="77777777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</w:p>
    <w:p w14:paraId="71529D06" w14:textId="77777777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</w:p>
    <w:p w14:paraId="095EE9B1" w14:textId="77777777" w:rsidR="00D81EC5" w:rsidRPr="009136FC" w:rsidRDefault="00D81EC5" w:rsidP="00D81EC5">
      <w:pPr>
        <w:jc w:val="both"/>
        <w:rPr>
          <w:rFonts w:ascii="Book Antiqua" w:eastAsia="Times New Roman" w:hAnsi="Book Antiqua"/>
        </w:rPr>
      </w:pPr>
    </w:p>
    <w:p w14:paraId="1937DE2E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  <w:b/>
          <w:bCs/>
        </w:rPr>
        <w:t>[Nome]</w:t>
      </w:r>
      <w:r w:rsidRPr="009136FC">
        <w:rPr>
          <w:rFonts w:ascii="Book Antiqua" w:eastAsia="Times New Roman" w:hAnsi="Book Antiqua"/>
        </w:rPr>
        <w:t xml:space="preserve">, Médico(a), detentor(a)da especialidade de </w:t>
      </w:r>
      <w:r w:rsidRPr="009136FC">
        <w:rPr>
          <w:rFonts w:ascii="Book Antiqua" w:eastAsia="Times New Roman" w:hAnsi="Book Antiqua"/>
          <w:b/>
          <w:bCs/>
        </w:rPr>
        <w:t>[indicar]</w:t>
      </w:r>
      <w:r w:rsidRPr="009136FC">
        <w:rPr>
          <w:rFonts w:ascii="Book Antiqua" w:eastAsia="Times New Roman" w:hAnsi="Book Antiqua"/>
        </w:rPr>
        <w:t xml:space="preserve">, contribuinte fiscal n.º </w:t>
      </w:r>
      <w:r w:rsidRPr="009136FC">
        <w:rPr>
          <w:rFonts w:ascii="Book Antiqua" w:eastAsia="Times New Roman" w:hAnsi="Book Antiqua"/>
          <w:b/>
          <w:bCs/>
        </w:rPr>
        <w:t>[indicar]</w:t>
      </w:r>
      <w:r w:rsidRPr="009136FC">
        <w:rPr>
          <w:rFonts w:ascii="Book Antiqua" w:eastAsia="Times New Roman" w:hAnsi="Book Antiqua"/>
        </w:rPr>
        <w:t xml:space="preserve">, portador(a) do cartão de cidadão com o número de identificação civil </w:t>
      </w:r>
      <w:r w:rsidRPr="009136FC">
        <w:rPr>
          <w:rFonts w:ascii="Book Antiqua" w:eastAsia="Times New Roman" w:hAnsi="Book Antiqua"/>
          <w:b/>
          <w:bCs/>
        </w:rPr>
        <w:t>[indicar]</w:t>
      </w:r>
      <w:r w:rsidRPr="009136FC">
        <w:rPr>
          <w:rFonts w:ascii="Book Antiqua" w:eastAsia="Times New Roman" w:hAnsi="Book Antiqua"/>
        </w:rPr>
        <w:t xml:space="preserve">, a exercer funções </w:t>
      </w:r>
      <w:r w:rsidRPr="009136FC">
        <w:rPr>
          <w:rFonts w:ascii="Book Antiqua" w:eastAsia="Times New Roman" w:hAnsi="Book Antiqua"/>
          <w:b/>
          <w:bCs/>
        </w:rPr>
        <w:t>[indicar o serviço],</w:t>
      </w:r>
      <w:r w:rsidRPr="009136FC">
        <w:rPr>
          <w:rFonts w:ascii="Book Antiqua" w:eastAsia="Times New Roman" w:hAnsi="Book Antiqua"/>
        </w:rPr>
        <w:t xml:space="preserve"> vem, nos termos e para os efeitos do disposto na Portaria n.º 867/2020, de 23 de dezembro, expor e requerer o seguinte:</w:t>
      </w:r>
    </w:p>
    <w:p w14:paraId="0F534B01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09711300" w14:textId="77777777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1. O [A] Requerente exerce as suas funções no SESARAM, EPERAM, como supra referenciado, no Serviço [indicar], encontrando-se vinculado(a) por [contrato de trabalho em funções públicas ou contrato individual de trabalho - indicar a natureza do vínculo]</w:t>
      </w:r>
    </w:p>
    <w:p w14:paraId="51F28BDD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60EC8536" w14:textId="77777777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2. Durante o período de vigência da situação de [calamidade / estado de emergência] praticou de forma continuada e relevante, atos médicos diretamente relacionados com doentes infetados por SARS-CoV-2 como prestador [direto de cuidados ou de atividades de suporte - indicar opção];</w:t>
      </w:r>
    </w:p>
    <w:p w14:paraId="6CBF3FFB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00067873" w14:textId="77777777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3. No contexto descrito, o (a) Requerente praticou os seguintes atos [indicar os que se aplicam]:</w:t>
      </w:r>
    </w:p>
    <w:p w14:paraId="1347756C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37707911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a) Observação de doentes;</w:t>
      </w:r>
    </w:p>
    <w:p w14:paraId="70E15796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b) Avaliação clínica;</w:t>
      </w:r>
    </w:p>
    <w:p w14:paraId="0FE9F807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c) Abordagem terapêutica;</w:t>
      </w:r>
    </w:p>
    <w:p w14:paraId="1DDCD2A0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d) Colheita e processamento amostras para teste laboratorial de SARS-CoV-2;</w:t>
      </w:r>
    </w:p>
    <w:p w14:paraId="3B8912CD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e) Atividades de suporte.</w:t>
      </w:r>
    </w:p>
    <w:p w14:paraId="14A311AD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4EE9CD19" w14:textId="77777777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4. A atividade explicitada decorreu de forma continuada, realizando, efetivamente, funções por um período igual / superior a 30 dias [indicar a opção] durante todo o período em que vigorou a situação de [calamidade / estado de emergência - escolher a opção]. NOTA: Incluem-se dias de descanso semanal obrigatório e complementar, assim como eventuais períodos de isolamento profilático ou de doença resultante de infeção por SARS-CoV-2, desde que decorrente do exercício direto de funções]</w:t>
      </w:r>
    </w:p>
    <w:p w14:paraId="7A6E1B35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6D16CC5E" w14:textId="77777777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5. O exercício das funções em apreço concretizou-se no seguinte(s) serviço(s) [indicar o que se aplica]:</w:t>
      </w:r>
    </w:p>
    <w:p w14:paraId="1EAB25C4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26D48E2C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a) Áreas dedicadas à COVID-19: Unidade de Internamento Polivalente (UIP) / Áreas de contingência no Hospital Nélio Mendonça / Aeroporto Internacional da Madeira / Aeroporto do Porto Santo;</w:t>
      </w:r>
    </w:p>
    <w:p w14:paraId="435EE9C7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</w:p>
    <w:p w14:paraId="2B3B4F2F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lastRenderedPageBreak/>
        <w:tab/>
      </w:r>
      <w:r w:rsidRPr="009136FC">
        <w:rPr>
          <w:rFonts w:ascii="Book Antiqua" w:eastAsia="Times New Roman" w:hAnsi="Book Antiqua"/>
        </w:rPr>
        <w:t xml:space="preserve">b) Transporte não urgente de doentes </w:t>
      </w:r>
      <w:proofErr w:type="gramStart"/>
      <w:r w:rsidRPr="009136FC">
        <w:rPr>
          <w:rFonts w:ascii="Book Antiqua" w:eastAsia="Times New Roman" w:hAnsi="Book Antiqua"/>
        </w:rPr>
        <w:t>infetados  por</w:t>
      </w:r>
      <w:proofErr w:type="gramEnd"/>
      <w:r w:rsidRPr="009136FC">
        <w:rPr>
          <w:rFonts w:ascii="Book Antiqua" w:eastAsia="Times New Roman" w:hAnsi="Book Antiqua"/>
        </w:rPr>
        <w:t xml:space="preserve"> SARS-CoV-2 / Apoio à operação de alojamento com contacto direto com estes doentes;</w:t>
      </w:r>
    </w:p>
    <w:p w14:paraId="1D599A63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</w:p>
    <w:p w14:paraId="1184996A" w14:textId="77777777" w:rsidR="00D81EC5" w:rsidRPr="009136FC" w:rsidRDefault="00D81EC5" w:rsidP="009136FC">
      <w:pPr>
        <w:spacing w:line="276" w:lineRule="auto"/>
        <w:ind w:left="708"/>
        <w:jc w:val="both"/>
        <w:rPr>
          <w:rFonts w:ascii="Book Antiqua" w:eastAsia="Times New Roman" w:hAnsi="Book Antiqua"/>
        </w:rPr>
      </w:pPr>
      <w:r w:rsidRPr="009136FC">
        <w:rPr>
          <w:rStyle w:val="apple-tab-span"/>
          <w:rFonts w:ascii="Book Antiqua" w:eastAsia="Times New Roman" w:hAnsi="Book Antiqua"/>
        </w:rPr>
        <w:tab/>
      </w:r>
      <w:r w:rsidRPr="009136FC">
        <w:rPr>
          <w:rFonts w:ascii="Book Antiqua" w:eastAsia="Times New Roman" w:hAnsi="Book Antiqua"/>
        </w:rPr>
        <w:t>c) Unidade Operativa de Saúde Pública.</w:t>
      </w:r>
    </w:p>
    <w:p w14:paraId="26FE3BFE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025059DE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5518108D" w14:textId="303330BE" w:rsidR="00D81EC5" w:rsidRPr="009136FC" w:rsidRDefault="00D81EC5" w:rsidP="009136FC">
      <w:pPr>
        <w:spacing w:line="276" w:lineRule="auto"/>
        <w:ind w:firstLine="708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6. Consequentemente, tem o (a) Requerente direito ao pagamento do suplemento remuneratório previsto no artigo 4.º da citada Portaria, por se encontrarem preenchidos os requisitos plasmados no seu artigo 3.º, a ser pago uma única vez, equivalente a 55% da sua remuneração mensal base.</w:t>
      </w:r>
    </w:p>
    <w:p w14:paraId="173FDA33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07A29C5D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Nestes termos, considerando o enquadramento jurídico suscitado e a factualidade aduzida e devidamente comprovada, requer-se o pagamento do suplemento remuneratório denominado por subsídio de risco previsto no artigo 4.º da Portaria n.º 867/2020, de 23 de dezembro.</w:t>
      </w:r>
    </w:p>
    <w:p w14:paraId="04555A5B" w14:textId="77777777" w:rsidR="00D81EC5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</w:p>
    <w:p w14:paraId="3F2006B5" w14:textId="6C400C97" w:rsidR="001D352E" w:rsidRPr="009136FC" w:rsidRDefault="00D81EC5" w:rsidP="009136FC">
      <w:pPr>
        <w:spacing w:line="276" w:lineRule="auto"/>
        <w:jc w:val="both"/>
        <w:rPr>
          <w:rFonts w:ascii="Book Antiqua" w:eastAsia="Times New Roman" w:hAnsi="Book Antiqua"/>
        </w:rPr>
      </w:pPr>
      <w:r w:rsidRPr="009136FC">
        <w:rPr>
          <w:rFonts w:ascii="Book Antiqua" w:eastAsia="Times New Roman" w:hAnsi="Book Antiqua"/>
        </w:rPr>
        <w:t>O (A) Requerente</w:t>
      </w:r>
    </w:p>
    <w:sectPr w:rsidR="001D352E" w:rsidRPr="00913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5"/>
    <w:rsid w:val="001D352E"/>
    <w:rsid w:val="009136FC"/>
    <w:rsid w:val="00D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F494"/>
  <w15:chartTrackingRefBased/>
  <w15:docId w15:val="{1FBDE794-7CB9-401D-AD3B-1229E3A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C5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Tipodeletrapredefinidodopargrafo"/>
    <w:rsid w:val="00D8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</dc:creator>
  <cp:keywords/>
  <dc:description/>
  <cp:lastModifiedBy>Youri</cp:lastModifiedBy>
  <cp:revision>2</cp:revision>
  <dcterms:created xsi:type="dcterms:W3CDTF">2022-03-14T12:14:00Z</dcterms:created>
  <dcterms:modified xsi:type="dcterms:W3CDTF">2022-03-14T12:14:00Z</dcterms:modified>
</cp:coreProperties>
</file>